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2C4" w:rsidRPr="0003782B" w:rsidRDefault="00362A52" w:rsidP="00212150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ЗАКЛЮЧЕНИЕ</w:t>
      </w:r>
    </w:p>
    <w:p w:rsidR="00525FBA" w:rsidRDefault="00C64393" w:rsidP="002121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аналитического отдела </w:t>
      </w:r>
    </w:p>
    <w:p w:rsidR="006A02C4" w:rsidRPr="0003782B" w:rsidRDefault="00525FBA" w:rsidP="002121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аппарата </w:t>
      </w:r>
      <w:r w:rsidR="007E03F8" w:rsidRPr="0003782B">
        <w:rPr>
          <w:sz w:val="28"/>
          <w:szCs w:val="28"/>
        </w:rPr>
        <w:t>Думы городского округа Тольятти</w:t>
      </w:r>
    </w:p>
    <w:p w:rsidR="00480A2E" w:rsidRPr="0003782B" w:rsidRDefault="00480A2E" w:rsidP="006A02C4">
      <w:pPr>
        <w:jc w:val="center"/>
        <w:rPr>
          <w:sz w:val="28"/>
          <w:szCs w:val="28"/>
        </w:rPr>
      </w:pPr>
    </w:p>
    <w:p w:rsidR="00D31E52" w:rsidRPr="0003782B" w:rsidRDefault="00EC37A8" w:rsidP="00D31E52">
      <w:pPr>
        <w:jc w:val="center"/>
        <w:rPr>
          <w:sz w:val="28"/>
          <w:szCs w:val="28"/>
        </w:rPr>
      </w:pPr>
      <w:r w:rsidRPr="0003782B">
        <w:rPr>
          <w:sz w:val="28"/>
          <w:szCs w:val="28"/>
        </w:rPr>
        <w:t xml:space="preserve">на </w:t>
      </w:r>
      <w:r w:rsidR="0080076C" w:rsidRPr="0003782B">
        <w:rPr>
          <w:sz w:val="28"/>
          <w:szCs w:val="28"/>
        </w:rPr>
        <w:t xml:space="preserve">проект решения Думы городского округа Тольятти </w:t>
      </w:r>
    </w:p>
    <w:p w:rsidR="00525FBA" w:rsidRDefault="00362A52" w:rsidP="00D31E5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</w:t>
      </w:r>
      <w:r w:rsidR="00525FBA">
        <w:rPr>
          <w:sz w:val="28"/>
          <w:szCs w:val="28"/>
        </w:rPr>
        <w:t xml:space="preserve">в Положение о </w:t>
      </w:r>
      <w:r w:rsidR="00525FBA" w:rsidRPr="0003782B">
        <w:rPr>
          <w:sz w:val="28"/>
          <w:szCs w:val="28"/>
        </w:rPr>
        <w:t>денежном вознаграждении депутатов, выборных должностных лиц местного самоуправления городского округа Тольятти, осуществляющих свои полномочия на постоянной основе</w:t>
      </w:r>
      <w:r w:rsidR="00525FBA">
        <w:rPr>
          <w:sz w:val="28"/>
          <w:szCs w:val="28"/>
        </w:rPr>
        <w:t xml:space="preserve">, утвержденное решением </w:t>
      </w:r>
      <w:r w:rsidRPr="0003782B">
        <w:rPr>
          <w:sz w:val="28"/>
          <w:szCs w:val="28"/>
        </w:rPr>
        <w:t xml:space="preserve">Думы городского округа Тольятти </w:t>
      </w:r>
    </w:p>
    <w:p w:rsidR="0003782B" w:rsidRDefault="00362A52" w:rsidP="00D31E52">
      <w:pPr>
        <w:jc w:val="center"/>
        <w:rPr>
          <w:sz w:val="28"/>
          <w:szCs w:val="28"/>
        </w:rPr>
      </w:pPr>
      <w:r w:rsidRPr="0003782B">
        <w:rPr>
          <w:sz w:val="28"/>
          <w:szCs w:val="28"/>
        </w:rPr>
        <w:t>от 21.10.2009 № 154</w:t>
      </w:r>
      <w:r w:rsidR="009755FA">
        <w:rPr>
          <w:sz w:val="28"/>
          <w:szCs w:val="28"/>
        </w:rPr>
        <w:t>»</w:t>
      </w:r>
    </w:p>
    <w:p w:rsidR="00525FBA" w:rsidRPr="0003782B" w:rsidRDefault="00525FBA" w:rsidP="00D31E52">
      <w:pPr>
        <w:jc w:val="center"/>
        <w:rPr>
          <w:sz w:val="28"/>
          <w:szCs w:val="28"/>
        </w:rPr>
      </w:pPr>
    </w:p>
    <w:p w:rsidR="00480A2E" w:rsidRPr="0003782B" w:rsidRDefault="00C64393" w:rsidP="008B3966">
      <w:pPr>
        <w:jc w:val="center"/>
        <w:rPr>
          <w:sz w:val="28"/>
          <w:szCs w:val="28"/>
        </w:rPr>
      </w:pPr>
      <w:r>
        <w:rPr>
          <w:sz w:val="28"/>
          <w:szCs w:val="28"/>
        </w:rPr>
        <w:t>(Д-170 от 14.08.2023</w:t>
      </w:r>
      <w:r w:rsidR="009867B5" w:rsidRPr="0003782B">
        <w:rPr>
          <w:sz w:val="28"/>
          <w:szCs w:val="28"/>
        </w:rPr>
        <w:t>г.)</w:t>
      </w:r>
      <w:r w:rsidR="006A02C4" w:rsidRPr="0003782B">
        <w:rPr>
          <w:sz w:val="28"/>
          <w:szCs w:val="28"/>
        </w:rPr>
        <w:t xml:space="preserve"> </w:t>
      </w:r>
    </w:p>
    <w:p w:rsidR="005205D1" w:rsidRPr="0003782B" w:rsidRDefault="005205D1" w:rsidP="005205D1">
      <w:pPr>
        <w:rPr>
          <w:sz w:val="28"/>
          <w:szCs w:val="28"/>
        </w:rPr>
      </w:pPr>
    </w:p>
    <w:p w:rsidR="001E23B2" w:rsidRPr="0003782B" w:rsidRDefault="00D31E52" w:rsidP="001E23B2">
      <w:pPr>
        <w:ind w:firstLine="708"/>
        <w:jc w:val="both"/>
        <w:rPr>
          <w:sz w:val="28"/>
          <w:szCs w:val="28"/>
        </w:rPr>
      </w:pPr>
      <w:r w:rsidRPr="0003782B">
        <w:rPr>
          <w:sz w:val="28"/>
          <w:szCs w:val="28"/>
        </w:rPr>
        <w:t xml:space="preserve">Рассмотрев </w:t>
      </w:r>
      <w:r w:rsidR="00362A52">
        <w:rPr>
          <w:sz w:val="28"/>
          <w:szCs w:val="28"/>
        </w:rPr>
        <w:t>представленные материалы</w:t>
      </w:r>
      <w:r w:rsidR="00904025" w:rsidRPr="0003782B">
        <w:rPr>
          <w:sz w:val="28"/>
          <w:szCs w:val="28"/>
        </w:rPr>
        <w:t>,</w:t>
      </w:r>
      <w:r w:rsidRPr="0003782B">
        <w:rPr>
          <w:sz w:val="28"/>
          <w:szCs w:val="28"/>
        </w:rPr>
        <w:t xml:space="preserve"> отмечает</w:t>
      </w:r>
      <w:r w:rsidR="001E23B2" w:rsidRPr="0003782B">
        <w:rPr>
          <w:sz w:val="28"/>
          <w:szCs w:val="28"/>
        </w:rPr>
        <w:t xml:space="preserve"> следующее.</w:t>
      </w:r>
    </w:p>
    <w:p w:rsidR="00FC7F18" w:rsidRDefault="0080076C" w:rsidP="00FC7F18">
      <w:pPr>
        <w:jc w:val="both"/>
        <w:rPr>
          <w:sz w:val="28"/>
          <w:szCs w:val="28"/>
        </w:rPr>
      </w:pPr>
      <w:r w:rsidRPr="0003782B">
        <w:rPr>
          <w:sz w:val="28"/>
          <w:szCs w:val="28"/>
        </w:rPr>
        <w:tab/>
      </w:r>
      <w:r w:rsidR="00362A52">
        <w:rPr>
          <w:sz w:val="28"/>
          <w:szCs w:val="28"/>
        </w:rPr>
        <w:t>П</w:t>
      </w:r>
      <w:r w:rsidR="00362A52" w:rsidRPr="0003782B">
        <w:rPr>
          <w:sz w:val="28"/>
          <w:szCs w:val="28"/>
        </w:rPr>
        <w:t>роект решения Думы</w:t>
      </w:r>
      <w:r w:rsidR="00362A52">
        <w:rPr>
          <w:sz w:val="28"/>
          <w:szCs w:val="28"/>
        </w:rPr>
        <w:t xml:space="preserve">, подготовлен </w:t>
      </w:r>
      <w:r w:rsidR="00C64393">
        <w:rPr>
          <w:sz w:val="28"/>
          <w:szCs w:val="28"/>
        </w:rPr>
        <w:t xml:space="preserve"> администрацией городского округа Тольятти </w:t>
      </w:r>
      <w:r w:rsidR="00362A52">
        <w:rPr>
          <w:sz w:val="28"/>
          <w:szCs w:val="28"/>
        </w:rPr>
        <w:t>в инициативном порядке</w:t>
      </w:r>
      <w:r w:rsidR="00FD5522">
        <w:rPr>
          <w:sz w:val="28"/>
          <w:szCs w:val="28"/>
        </w:rPr>
        <w:t xml:space="preserve"> </w:t>
      </w:r>
      <w:r w:rsidR="0003782B">
        <w:rPr>
          <w:sz w:val="28"/>
          <w:szCs w:val="28"/>
        </w:rPr>
        <w:t>и представлен для р</w:t>
      </w:r>
      <w:r w:rsidR="00362A52">
        <w:rPr>
          <w:sz w:val="28"/>
          <w:szCs w:val="28"/>
        </w:rPr>
        <w:t xml:space="preserve">ассмотрения на </w:t>
      </w:r>
      <w:r w:rsidR="00C64393">
        <w:rPr>
          <w:sz w:val="28"/>
          <w:szCs w:val="28"/>
        </w:rPr>
        <w:t xml:space="preserve"> внеочередном </w:t>
      </w:r>
      <w:r w:rsidR="00362A52">
        <w:rPr>
          <w:sz w:val="28"/>
          <w:szCs w:val="28"/>
        </w:rPr>
        <w:t xml:space="preserve">заседании Думы </w:t>
      </w:r>
      <w:r w:rsidR="00FD5522">
        <w:rPr>
          <w:sz w:val="28"/>
          <w:szCs w:val="28"/>
        </w:rPr>
        <w:t xml:space="preserve"> </w:t>
      </w:r>
      <w:r w:rsidR="00C64393">
        <w:rPr>
          <w:sz w:val="28"/>
          <w:szCs w:val="28"/>
        </w:rPr>
        <w:t>16.08.2023</w:t>
      </w:r>
      <w:r w:rsidR="0003782B">
        <w:rPr>
          <w:sz w:val="28"/>
          <w:szCs w:val="28"/>
        </w:rPr>
        <w:t>.</w:t>
      </w:r>
    </w:p>
    <w:p w:rsidR="00362A52" w:rsidRDefault="00362A52" w:rsidP="00362A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</w:t>
      </w:r>
      <w:r w:rsidRPr="00362A52">
        <w:rPr>
          <w:sz w:val="28"/>
          <w:szCs w:val="28"/>
        </w:rPr>
        <w:t>ешение</w:t>
      </w:r>
      <w:r>
        <w:rPr>
          <w:sz w:val="28"/>
          <w:szCs w:val="28"/>
        </w:rPr>
        <w:t>м</w:t>
      </w:r>
      <w:r w:rsidRPr="00362A52">
        <w:rPr>
          <w:sz w:val="28"/>
          <w:szCs w:val="28"/>
        </w:rPr>
        <w:t xml:space="preserve"> Думы городского округа Тольятти от 21.10.2009</w:t>
      </w:r>
      <w:r w:rsidR="00FD5522">
        <w:rPr>
          <w:sz w:val="28"/>
          <w:szCs w:val="28"/>
        </w:rPr>
        <w:t xml:space="preserve"> </w:t>
      </w:r>
      <w:r w:rsidRPr="00362A52">
        <w:rPr>
          <w:sz w:val="28"/>
          <w:szCs w:val="28"/>
        </w:rPr>
        <w:t xml:space="preserve"> № 154 </w:t>
      </w:r>
      <w:r w:rsidR="00FD5522">
        <w:rPr>
          <w:sz w:val="28"/>
          <w:szCs w:val="28"/>
        </w:rPr>
        <w:t>(ред. от 24.05.2017)</w:t>
      </w:r>
      <w:r w:rsidR="00FD5522" w:rsidRPr="00362A52">
        <w:rPr>
          <w:sz w:val="28"/>
          <w:szCs w:val="28"/>
        </w:rPr>
        <w:t xml:space="preserve"> </w:t>
      </w:r>
      <w:r w:rsidRPr="00362A52">
        <w:rPr>
          <w:sz w:val="28"/>
          <w:szCs w:val="28"/>
        </w:rPr>
        <w:t>«О денежном вознаграждении депутатов, выборных должностных лиц местного самоуправления городского округа Тольятти, осуществляющих свои полномочия на постоянной основе</w:t>
      </w:r>
      <w:r w:rsidR="00FD5522">
        <w:rPr>
          <w:sz w:val="28"/>
          <w:szCs w:val="28"/>
        </w:rPr>
        <w:t>»</w:t>
      </w:r>
      <w:r w:rsidR="00C47970">
        <w:rPr>
          <w:sz w:val="28"/>
          <w:szCs w:val="28"/>
        </w:rPr>
        <w:t xml:space="preserve"> утверждены</w:t>
      </w:r>
      <w:r>
        <w:rPr>
          <w:sz w:val="28"/>
          <w:szCs w:val="28"/>
        </w:rPr>
        <w:t>:</w:t>
      </w:r>
    </w:p>
    <w:p w:rsidR="00B02CF4" w:rsidRDefault="00B02CF4" w:rsidP="00B02CF4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B02CF4">
        <w:rPr>
          <w:sz w:val="28"/>
          <w:szCs w:val="28"/>
        </w:rPr>
        <w:t>Положение о денежном вознаграждении депутатов, выборных должностных лиц местного самоуправления городского округа Тольятти, осуществляющих свои полномочия на</w:t>
      </w:r>
      <w:r>
        <w:rPr>
          <w:sz w:val="28"/>
          <w:szCs w:val="28"/>
        </w:rPr>
        <w:t xml:space="preserve"> постоянной основе (приложение № 1);</w:t>
      </w:r>
    </w:p>
    <w:p w:rsidR="00B02CF4" w:rsidRDefault="00B02CF4" w:rsidP="00B02CF4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Схема</w:t>
      </w:r>
      <w:r w:rsidRPr="00B02CF4">
        <w:rPr>
          <w:sz w:val="28"/>
          <w:szCs w:val="28"/>
        </w:rPr>
        <w:t xml:space="preserve"> коэффициентов должностных окладов депутатов, выборных должностных лиц местного самоуправления городского округа Тольятти, осуществляющих свои полномочия на</w:t>
      </w:r>
      <w:r>
        <w:rPr>
          <w:sz w:val="28"/>
          <w:szCs w:val="28"/>
        </w:rPr>
        <w:t xml:space="preserve"> постоянной основе (приложение №</w:t>
      </w:r>
      <w:r w:rsidRPr="00B02CF4">
        <w:rPr>
          <w:sz w:val="28"/>
          <w:szCs w:val="28"/>
        </w:rPr>
        <w:t xml:space="preserve"> 2).</w:t>
      </w:r>
    </w:p>
    <w:p w:rsidR="00C64393" w:rsidRDefault="0080076C" w:rsidP="00FC7F18">
      <w:pPr>
        <w:jc w:val="both"/>
        <w:rPr>
          <w:sz w:val="28"/>
          <w:szCs w:val="28"/>
        </w:rPr>
      </w:pPr>
      <w:r w:rsidRPr="0003782B">
        <w:rPr>
          <w:sz w:val="28"/>
          <w:szCs w:val="28"/>
        </w:rPr>
        <w:tab/>
        <w:t xml:space="preserve">Представленным проектом решения Думы предлагается внести </w:t>
      </w:r>
      <w:r w:rsidR="00C64393">
        <w:rPr>
          <w:sz w:val="28"/>
          <w:szCs w:val="28"/>
        </w:rPr>
        <w:t>изменения в денежное вознаграждение главы городского округа Тольятти.</w:t>
      </w:r>
    </w:p>
    <w:p w:rsidR="00196494" w:rsidRDefault="00196494" w:rsidP="006C4E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Положением </w:t>
      </w:r>
      <w:r w:rsidRPr="00196494">
        <w:rPr>
          <w:sz w:val="28"/>
          <w:szCs w:val="28"/>
        </w:rPr>
        <w:t>о денежном вознаграждении депутатов, выборных должностных лиц местного самоуправления городского округа Тольятти, осуществляющих свои полномочия на постоянной основ</w:t>
      </w:r>
      <w:r>
        <w:rPr>
          <w:sz w:val="28"/>
          <w:szCs w:val="28"/>
        </w:rPr>
        <w:t>е (далее - Положение), д</w:t>
      </w:r>
      <w:r w:rsidRPr="00196494">
        <w:rPr>
          <w:sz w:val="28"/>
          <w:szCs w:val="28"/>
        </w:rPr>
        <w:t>енежное вознаграждение главы городского округа состоит из должностного оклада в</w:t>
      </w:r>
      <w:r w:rsidR="00C64393">
        <w:rPr>
          <w:sz w:val="28"/>
          <w:szCs w:val="28"/>
        </w:rPr>
        <w:t xml:space="preserve"> соответствии с замещаемой им</w:t>
      </w:r>
      <w:r w:rsidRPr="00196494">
        <w:rPr>
          <w:sz w:val="28"/>
          <w:szCs w:val="28"/>
        </w:rPr>
        <w:t xml:space="preserve"> должностью (далее - должностной оклад) и дополнительных выплат</w:t>
      </w:r>
      <w:r w:rsidR="00C64393">
        <w:rPr>
          <w:sz w:val="28"/>
          <w:szCs w:val="28"/>
        </w:rPr>
        <w:t xml:space="preserve"> (п.4.1.)</w:t>
      </w:r>
      <w:r>
        <w:rPr>
          <w:sz w:val="28"/>
          <w:szCs w:val="28"/>
        </w:rPr>
        <w:t>:</w:t>
      </w:r>
    </w:p>
    <w:p w:rsidR="00196494" w:rsidRDefault="00196494" w:rsidP="00E11D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1DF0">
        <w:rPr>
          <w:sz w:val="28"/>
          <w:szCs w:val="28"/>
        </w:rPr>
        <w:t>ежемесячной надбавки</w:t>
      </w:r>
      <w:r w:rsidRPr="00196494">
        <w:rPr>
          <w:sz w:val="28"/>
          <w:szCs w:val="28"/>
        </w:rPr>
        <w:t xml:space="preserve"> за особые условия деятельности</w:t>
      </w:r>
      <w:r w:rsidR="00E11DF0">
        <w:rPr>
          <w:sz w:val="28"/>
          <w:szCs w:val="28"/>
        </w:rPr>
        <w:t>;</w:t>
      </w:r>
    </w:p>
    <w:p w:rsidR="00E11DF0" w:rsidRDefault="00E11DF0" w:rsidP="00E11D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ежемесячной надбавки</w:t>
      </w:r>
      <w:r w:rsidRPr="00E11DF0">
        <w:rPr>
          <w:sz w:val="28"/>
          <w:szCs w:val="28"/>
        </w:rPr>
        <w:t xml:space="preserve"> за работу со сведениями, составляющими государственную тайну</w:t>
      </w:r>
      <w:r>
        <w:rPr>
          <w:sz w:val="28"/>
          <w:szCs w:val="28"/>
        </w:rPr>
        <w:t>;</w:t>
      </w:r>
    </w:p>
    <w:p w:rsidR="00E11DF0" w:rsidRDefault="00E11DF0" w:rsidP="00E11D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единовременной выплаты</w:t>
      </w:r>
      <w:r w:rsidRPr="00E11DF0">
        <w:rPr>
          <w:sz w:val="28"/>
          <w:szCs w:val="28"/>
        </w:rPr>
        <w:t xml:space="preserve"> (материальная помощь) на оздоровление при предоставлении ежегодного основного оплачиваемого отпуска за очередной рабочий период (рабочий год)</w:t>
      </w:r>
      <w:r>
        <w:rPr>
          <w:sz w:val="28"/>
          <w:szCs w:val="28"/>
        </w:rPr>
        <w:t>.</w:t>
      </w:r>
    </w:p>
    <w:p w:rsidR="009E7016" w:rsidRDefault="009E7016" w:rsidP="009E7016">
      <w:pPr>
        <w:ind w:firstLine="708"/>
        <w:jc w:val="both"/>
        <w:rPr>
          <w:sz w:val="28"/>
          <w:szCs w:val="28"/>
        </w:rPr>
      </w:pPr>
    </w:p>
    <w:p w:rsidR="009E7016" w:rsidRDefault="009E7016" w:rsidP="00E11DF0">
      <w:pPr>
        <w:ind w:firstLine="708"/>
        <w:jc w:val="both"/>
        <w:rPr>
          <w:sz w:val="28"/>
          <w:szCs w:val="28"/>
        </w:rPr>
      </w:pPr>
    </w:p>
    <w:p w:rsidR="00C64393" w:rsidRDefault="00E11DF0" w:rsidP="006C4E7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613299">
        <w:rPr>
          <w:sz w:val="28"/>
          <w:szCs w:val="28"/>
        </w:rPr>
        <w:t>Согласно п</w:t>
      </w:r>
      <w:r w:rsidR="00752F18">
        <w:rPr>
          <w:sz w:val="28"/>
          <w:szCs w:val="28"/>
        </w:rPr>
        <w:t xml:space="preserve">одготовленным </w:t>
      </w:r>
      <w:r w:rsidR="00613299">
        <w:rPr>
          <w:sz w:val="28"/>
          <w:szCs w:val="28"/>
        </w:rPr>
        <w:t xml:space="preserve"> изменениям, </w:t>
      </w:r>
      <w:r w:rsidR="00752F18">
        <w:rPr>
          <w:sz w:val="28"/>
          <w:szCs w:val="28"/>
        </w:rPr>
        <w:t>предлагается дополнить пункт 4.1. абзацем следующего содержания:</w:t>
      </w:r>
    </w:p>
    <w:p w:rsidR="00C64393" w:rsidRPr="00752F18" w:rsidRDefault="00752F18" w:rsidP="006C4E70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752F18">
        <w:rPr>
          <w:i/>
          <w:sz w:val="28"/>
          <w:szCs w:val="28"/>
        </w:rPr>
        <w:t>«При наличии правовых актов Правительства Самарской области, предусматривающих предоставление межбюджетных трансфертов из бюджета Самарской области бюджету городского округа Тольятти, в том числе дотаций, в целях поощрения, главе городского округа Тольятти на основании распоряжения заместителя главы городского округа – руководителя аппарата администрации городского округа Тольятти выплачивается единовременная премия за счет средств бюджета городского округа Тольятти, формируемых за счет поступающих в соответствии с</w:t>
      </w:r>
      <w:proofErr w:type="gramEnd"/>
      <w:r w:rsidRPr="00752F18">
        <w:rPr>
          <w:i/>
          <w:sz w:val="28"/>
          <w:szCs w:val="28"/>
        </w:rPr>
        <w:t xml:space="preserve"> действующим законодательством указанных межбюджетных трансфертов из бюджета Самарской области</w:t>
      </w:r>
      <w:proofErr w:type="gramStart"/>
      <w:r w:rsidRPr="00752F18">
        <w:rPr>
          <w:i/>
          <w:sz w:val="28"/>
          <w:szCs w:val="28"/>
        </w:rPr>
        <w:t>.».</w:t>
      </w:r>
      <w:proofErr w:type="gramEnd"/>
    </w:p>
    <w:p w:rsidR="00C64393" w:rsidRDefault="00752F18" w:rsidP="006C4E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Таким образом, предлагается в Положении предусмотреть главе городского округа Тольятти выплату единовременной премии за счет средств областного бюджета, поступающих на поощрение муниципальных управленческих команд. </w:t>
      </w:r>
    </w:p>
    <w:p w:rsidR="00C64393" w:rsidRDefault="00C64393" w:rsidP="006C4E70">
      <w:pPr>
        <w:jc w:val="both"/>
        <w:rPr>
          <w:sz w:val="28"/>
          <w:szCs w:val="28"/>
        </w:rPr>
      </w:pPr>
    </w:p>
    <w:p w:rsidR="00752F18" w:rsidRPr="005E0365" w:rsidRDefault="00752F18" w:rsidP="00752F18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D8221F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752F18">
        <w:rPr>
          <w:sz w:val="28"/>
          <w:szCs w:val="28"/>
        </w:rPr>
        <w:t>остановле</w:t>
      </w:r>
      <w:r w:rsidR="00D8221F">
        <w:rPr>
          <w:sz w:val="28"/>
          <w:szCs w:val="28"/>
        </w:rPr>
        <w:t>нию</w:t>
      </w:r>
      <w:r w:rsidRPr="00752F18">
        <w:rPr>
          <w:sz w:val="28"/>
          <w:szCs w:val="28"/>
        </w:rPr>
        <w:t xml:space="preserve"> Правительства С</w:t>
      </w:r>
      <w:r>
        <w:rPr>
          <w:sz w:val="28"/>
          <w:szCs w:val="28"/>
        </w:rPr>
        <w:t>амарской области от 19.12.2019 №</w:t>
      </w:r>
      <w:r w:rsidRPr="00752F18">
        <w:rPr>
          <w:sz w:val="28"/>
          <w:szCs w:val="28"/>
        </w:rPr>
        <w:t xml:space="preserve"> 965</w:t>
      </w:r>
      <w:r>
        <w:rPr>
          <w:sz w:val="28"/>
          <w:szCs w:val="28"/>
        </w:rPr>
        <w:t xml:space="preserve"> </w:t>
      </w:r>
      <w:r w:rsidRPr="00752F18">
        <w:rPr>
          <w:sz w:val="28"/>
          <w:szCs w:val="28"/>
        </w:rPr>
        <w:t>(ред. от 06.08.2021)</w:t>
      </w:r>
      <w:r>
        <w:rPr>
          <w:sz w:val="28"/>
          <w:szCs w:val="28"/>
        </w:rPr>
        <w:t xml:space="preserve"> «</w:t>
      </w:r>
      <w:r w:rsidRPr="00752F18">
        <w:rPr>
          <w:sz w:val="28"/>
          <w:szCs w:val="28"/>
        </w:rPr>
        <w:t>Об утверждении порядка поощрения региональной и муниципальных управлен</w:t>
      </w:r>
      <w:r>
        <w:rPr>
          <w:sz w:val="28"/>
          <w:szCs w:val="28"/>
        </w:rPr>
        <w:t>ческих команд Самарской области», п</w:t>
      </w:r>
      <w:r w:rsidRPr="00752F18">
        <w:rPr>
          <w:sz w:val="28"/>
          <w:szCs w:val="28"/>
        </w:rPr>
        <w:t xml:space="preserve">од региональной и муниципальными управленческими командами понимается группа должностных лиц, замещающих государственные должности Самарской области, должности государственной гражданской службы Самарской области, работников государственных органов, не являющихся государственными служащими, а также </w:t>
      </w:r>
      <w:r w:rsidRPr="00D8221F">
        <w:rPr>
          <w:b/>
          <w:sz w:val="28"/>
          <w:szCs w:val="28"/>
        </w:rPr>
        <w:t>должностных лиц, замещающих муниципальные должности</w:t>
      </w:r>
      <w:r w:rsidRPr="00752F18">
        <w:rPr>
          <w:sz w:val="28"/>
          <w:szCs w:val="28"/>
        </w:rPr>
        <w:t>, должности муниципальной службы</w:t>
      </w:r>
      <w:proofErr w:type="gramEnd"/>
      <w:r w:rsidRPr="00752F18">
        <w:rPr>
          <w:sz w:val="28"/>
          <w:szCs w:val="28"/>
        </w:rPr>
        <w:t xml:space="preserve">, работников органов местного самоуправления, не являющихся муниципальными служащими, </w:t>
      </w:r>
      <w:r w:rsidRPr="005E0365">
        <w:rPr>
          <w:i/>
          <w:sz w:val="28"/>
          <w:szCs w:val="28"/>
        </w:rPr>
        <w:t>деятельность которых</w:t>
      </w:r>
      <w:r w:rsidRPr="00752F18">
        <w:rPr>
          <w:sz w:val="28"/>
          <w:szCs w:val="28"/>
        </w:rPr>
        <w:t xml:space="preserve"> в соответствии с решением Губернатора Самарской области, подготовленным на основании предложения Правительства Самарской области, </w:t>
      </w:r>
      <w:r w:rsidRPr="005E0365">
        <w:rPr>
          <w:i/>
          <w:sz w:val="28"/>
          <w:szCs w:val="28"/>
        </w:rPr>
        <w:t>способствовала достижению Самарской областью значений (уровней) показателей эффективности деятельности.</w:t>
      </w:r>
    </w:p>
    <w:p w:rsidR="00752F18" w:rsidRDefault="00D8221F" w:rsidP="00D82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В соответствии с Федеральным законом  </w:t>
      </w:r>
      <w:r w:rsidRPr="00D8221F">
        <w:rPr>
          <w:sz w:val="28"/>
          <w:szCs w:val="28"/>
        </w:rPr>
        <w:t xml:space="preserve">от 06.10.2003 </w:t>
      </w:r>
      <w:r>
        <w:rPr>
          <w:sz w:val="28"/>
          <w:szCs w:val="28"/>
        </w:rPr>
        <w:t xml:space="preserve">№ 131-ФЗ </w:t>
      </w:r>
      <w:r w:rsidRPr="00D8221F">
        <w:rPr>
          <w:sz w:val="28"/>
          <w:szCs w:val="28"/>
        </w:rPr>
        <w:t>(ред. от 04.08.2023)</w:t>
      </w:r>
      <w:r>
        <w:rPr>
          <w:sz w:val="28"/>
          <w:szCs w:val="28"/>
        </w:rPr>
        <w:t xml:space="preserve"> «</w:t>
      </w:r>
      <w:r w:rsidRPr="00D8221F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Федерации», глава городского округа Тольятти является выборным должностным лицом местного самоуправления и относится к лицам, замещающим муниципальные должности.</w:t>
      </w:r>
    </w:p>
    <w:p w:rsidR="00D8221F" w:rsidRDefault="00D8221F" w:rsidP="006C4E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Таким образом, в соответствии с установленным порядком </w:t>
      </w:r>
      <w:r w:rsidRPr="00D8221F">
        <w:rPr>
          <w:sz w:val="28"/>
          <w:szCs w:val="28"/>
        </w:rPr>
        <w:t>поощрения региональной и муниципальных управленческих команд Самарской области</w:t>
      </w:r>
      <w:r>
        <w:rPr>
          <w:sz w:val="28"/>
          <w:szCs w:val="28"/>
        </w:rPr>
        <w:t xml:space="preserve">   глава городского округа Тольятти также может </w:t>
      </w:r>
      <w:r w:rsidRPr="00D8221F">
        <w:rPr>
          <w:sz w:val="28"/>
          <w:szCs w:val="28"/>
        </w:rPr>
        <w:t>подлежать поощрению.</w:t>
      </w:r>
    </w:p>
    <w:p w:rsidR="00D8221F" w:rsidRDefault="00D8221F" w:rsidP="006C4E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Согласно </w:t>
      </w:r>
      <w:r w:rsidR="005E0365">
        <w:rPr>
          <w:sz w:val="28"/>
          <w:szCs w:val="28"/>
        </w:rPr>
        <w:t xml:space="preserve">финансово-экономическому обоснованию, пакет документов  </w:t>
      </w:r>
      <w:r w:rsidR="005E0365" w:rsidRPr="005E0365">
        <w:rPr>
          <w:sz w:val="28"/>
          <w:szCs w:val="28"/>
        </w:rPr>
        <w:t>разработан в связи с поступлением иных дотаций из бюджета Самарской области в соответствии с постановлением  Правительства Самарской области от 25.07.2023 №590/</w:t>
      </w:r>
      <w:proofErr w:type="spellStart"/>
      <w:r w:rsidR="005E0365" w:rsidRPr="005E0365">
        <w:rPr>
          <w:sz w:val="28"/>
          <w:szCs w:val="28"/>
        </w:rPr>
        <w:t>дсп</w:t>
      </w:r>
      <w:proofErr w:type="spellEnd"/>
      <w:r w:rsidR="005E0365" w:rsidRPr="005E0365">
        <w:rPr>
          <w:sz w:val="28"/>
          <w:szCs w:val="28"/>
        </w:rPr>
        <w:t xml:space="preserve"> «Об утверждении порядка поощрения в 2023 году </w:t>
      </w:r>
      <w:r w:rsidR="005E0365" w:rsidRPr="005E0365">
        <w:rPr>
          <w:sz w:val="28"/>
          <w:szCs w:val="28"/>
        </w:rPr>
        <w:lastRenderedPageBreak/>
        <w:t>региональной и муниципальной управленческих команд Самарской области», постановлением Правительства Самарской области от 28.07.2023 № 606/</w:t>
      </w:r>
      <w:proofErr w:type="spellStart"/>
      <w:r w:rsidR="005E0365" w:rsidRPr="005E0365">
        <w:rPr>
          <w:sz w:val="28"/>
          <w:szCs w:val="28"/>
        </w:rPr>
        <w:t>дсп</w:t>
      </w:r>
      <w:proofErr w:type="spellEnd"/>
      <w:r w:rsidR="005E0365" w:rsidRPr="005E0365">
        <w:rPr>
          <w:sz w:val="28"/>
          <w:szCs w:val="28"/>
        </w:rPr>
        <w:t xml:space="preserve"> «О предоставлении в 2023 году иных дотаций из областного бюджета местным</w:t>
      </w:r>
      <w:proofErr w:type="gramEnd"/>
      <w:r w:rsidR="005E0365" w:rsidRPr="005E0365">
        <w:rPr>
          <w:sz w:val="28"/>
          <w:szCs w:val="28"/>
        </w:rPr>
        <w:t xml:space="preserve"> бюджетам в целях поощрения муниципальных управленческих команд».</w:t>
      </w:r>
    </w:p>
    <w:p w:rsidR="00D8221F" w:rsidRDefault="005E0365" w:rsidP="006C4E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Вместе с тем, указанные постановления Правительства Самарской области отнесены к документам служебного пользования и в открытом доступ</w:t>
      </w:r>
      <w:r w:rsidR="009254AF">
        <w:rPr>
          <w:sz w:val="28"/>
          <w:szCs w:val="28"/>
        </w:rPr>
        <w:t xml:space="preserve">е не размещены. В связи с этим, на наш взгляд, при рассмотрении данного вопроса администрации следует пояснить содержание указанных документов. </w:t>
      </w:r>
    </w:p>
    <w:p w:rsidR="00526B09" w:rsidRDefault="00526B09" w:rsidP="00526B09">
      <w:pPr>
        <w:ind w:firstLine="708"/>
        <w:jc w:val="both"/>
        <w:rPr>
          <w:sz w:val="28"/>
          <w:szCs w:val="28"/>
        </w:rPr>
      </w:pPr>
    </w:p>
    <w:p w:rsidR="0080076C" w:rsidRDefault="004457BA" w:rsidP="007431A0">
      <w:pPr>
        <w:ind w:firstLine="708"/>
        <w:jc w:val="both"/>
        <w:rPr>
          <w:sz w:val="28"/>
          <w:szCs w:val="28"/>
        </w:rPr>
      </w:pPr>
      <w:r w:rsidRPr="00E713D2">
        <w:rPr>
          <w:sz w:val="28"/>
          <w:szCs w:val="28"/>
        </w:rPr>
        <w:t xml:space="preserve">По проекту решения Думы </w:t>
      </w:r>
      <w:r w:rsidR="007431A0">
        <w:rPr>
          <w:sz w:val="28"/>
          <w:szCs w:val="28"/>
        </w:rPr>
        <w:t xml:space="preserve"> </w:t>
      </w:r>
      <w:r w:rsidRPr="00E713D2">
        <w:rPr>
          <w:sz w:val="28"/>
          <w:szCs w:val="28"/>
        </w:rPr>
        <w:t>замечани</w:t>
      </w:r>
      <w:r w:rsidR="005E0365">
        <w:rPr>
          <w:sz w:val="28"/>
          <w:szCs w:val="28"/>
        </w:rPr>
        <w:t>й не имеем.</w:t>
      </w:r>
    </w:p>
    <w:p w:rsidR="003F3247" w:rsidRPr="0003782B" w:rsidRDefault="003F3247" w:rsidP="007431A0">
      <w:pPr>
        <w:ind w:firstLine="708"/>
        <w:jc w:val="both"/>
        <w:rPr>
          <w:sz w:val="28"/>
          <w:szCs w:val="28"/>
        </w:rPr>
      </w:pPr>
    </w:p>
    <w:p w:rsidR="002B6ED5" w:rsidRPr="0003782B" w:rsidRDefault="002B6ED5" w:rsidP="00E713D2">
      <w:pPr>
        <w:jc w:val="both"/>
        <w:rPr>
          <w:sz w:val="28"/>
          <w:szCs w:val="28"/>
        </w:rPr>
      </w:pPr>
      <w:r w:rsidRPr="003F3247">
        <w:rPr>
          <w:b/>
          <w:sz w:val="28"/>
          <w:szCs w:val="28"/>
        </w:rPr>
        <w:t>Вывод</w:t>
      </w:r>
      <w:r w:rsidRPr="0003782B">
        <w:rPr>
          <w:sz w:val="28"/>
          <w:szCs w:val="28"/>
        </w:rPr>
        <w:t xml:space="preserve">: </w:t>
      </w:r>
      <w:r w:rsidR="0080076C" w:rsidRPr="0003782B">
        <w:rPr>
          <w:sz w:val="28"/>
          <w:szCs w:val="28"/>
        </w:rPr>
        <w:t xml:space="preserve">Проект решения Думы городского округа Тольятти </w:t>
      </w:r>
      <w:r w:rsidR="00613299" w:rsidRPr="00613299">
        <w:rPr>
          <w:sz w:val="28"/>
          <w:szCs w:val="28"/>
        </w:rPr>
        <w:t>«О внесении изменений в Положение о денежном вознаграждении депутатов, выборных должностных лиц местного самоуправления городского округа Тольятти, осуществляющих свои полномочия на постоянной основе, утвержденное решением Д</w:t>
      </w:r>
      <w:r w:rsidR="00613299">
        <w:rPr>
          <w:sz w:val="28"/>
          <w:szCs w:val="28"/>
        </w:rPr>
        <w:t xml:space="preserve">умы городского округа Тольятти </w:t>
      </w:r>
      <w:r w:rsidR="00613299" w:rsidRPr="00613299">
        <w:rPr>
          <w:sz w:val="28"/>
          <w:szCs w:val="28"/>
        </w:rPr>
        <w:t>от 21.10.2009 № 154»</w:t>
      </w:r>
      <w:r w:rsidR="00613299">
        <w:rPr>
          <w:sz w:val="28"/>
          <w:szCs w:val="28"/>
        </w:rPr>
        <w:t xml:space="preserve"> </w:t>
      </w:r>
      <w:r w:rsidR="008E72DE">
        <w:rPr>
          <w:sz w:val="28"/>
          <w:szCs w:val="28"/>
        </w:rPr>
        <w:t>может быть рассмотрен</w:t>
      </w:r>
      <w:r w:rsidRPr="0003782B">
        <w:rPr>
          <w:sz w:val="28"/>
          <w:szCs w:val="28"/>
        </w:rPr>
        <w:t xml:space="preserve"> на заседании Думы</w:t>
      </w:r>
      <w:r w:rsidR="00613299">
        <w:rPr>
          <w:sz w:val="28"/>
          <w:szCs w:val="28"/>
        </w:rPr>
        <w:t>.</w:t>
      </w:r>
      <w:r w:rsidR="0080076C" w:rsidRPr="0003782B">
        <w:rPr>
          <w:sz w:val="28"/>
          <w:szCs w:val="28"/>
        </w:rPr>
        <w:t xml:space="preserve"> </w:t>
      </w:r>
    </w:p>
    <w:p w:rsidR="002B6ED5" w:rsidRPr="0003782B" w:rsidRDefault="002B6ED5" w:rsidP="006A02C4">
      <w:pPr>
        <w:jc w:val="both"/>
        <w:rPr>
          <w:sz w:val="28"/>
          <w:szCs w:val="28"/>
        </w:rPr>
      </w:pPr>
    </w:p>
    <w:p w:rsidR="006C4CE5" w:rsidRPr="0003782B" w:rsidRDefault="006C4CE5" w:rsidP="006A02C4">
      <w:pPr>
        <w:jc w:val="both"/>
        <w:rPr>
          <w:sz w:val="28"/>
          <w:szCs w:val="28"/>
        </w:rPr>
      </w:pPr>
    </w:p>
    <w:p w:rsidR="006A02C4" w:rsidRPr="0003782B" w:rsidRDefault="005E0365" w:rsidP="006A02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AE7D74" w:rsidRPr="0003782B">
        <w:rPr>
          <w:sz w:val="28"/>
          <w:szCs w:val="28"/>
        </w:rPr>
        <w:tab/>
      </w:r>
      <w:r w:rsidR="00AE7D74" w:rsidRPr="0003782B">
        <w:rPr>
          <w:sz w:val="28"/>
          <w:szCs w:val="28"/>
        </w:rPr>
        <w:tab/>
      </w:r>
      <w:r w:rsidR="00AE7D74" w:rsidRPr="0003782B">
        <w:rPr>
          <w:sz w:val="28"/>
          <w:szCs w:val="28"/>
        </w:rPr>
        <w:tab/>
      </w:r>
      <w:r w:rsidR="006B35C9" w:rsidRPr="0003782B">
        <w:rPr>
          <w:sz w:val="28"/>
          <w:szCs w:val="28"/>
        </w:rPr>
        <w:tab/>
      </w:r>
      <w:r w:rsidR="00D432A3" w:rsidRPr="0003782B">
        <w:rPr>
          <w:sz w:val="28"/>
          <w:szCs w:val="28"/>
        </w:rPr>
        <w:tab/>
      </w:r>
      <w:r w:rsidR="006B35C9" w:rsidRPr="0003782B">
        <w:rPr>
          <w:sz w:val="28"/>
          <w:szCs w:val="28"/>
        </w:rPr>
        <w:tab/>
      </w:r>
      <w:r w:rsidR="00E20F2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Д</w:t>
      </w:r>
      <w:r w:rsidR="00E20F22">
        <w:rPr>
          <w:sz w:val="28"/>
          <w:szCs w:val="28"/>
        </w:rPr>
        <w:t xml:space="preserve">.В. </w:t>
      </w:r>
      <w:proofErr w:type="spellStart"/>
      <w:r>
        <w:rPr>
          <w:sz w:val="28"/>
          <w:szCs w:val="28"/>
        </w:rPr>
        <w:t>Замчевский</w:t>
      </w:r>
      <w:proofErr w:type="spellEnd"/>
    </w:p>
    <w:p w:rsidR="00480A2E" w:rsidRPr="0003782B" w:rsidRDefault="00480A2E">
      <w:pPr>
        <w:rPr>
          <w:sz w:val="28"/>
          <w:szCs w:val="28"/>
        </w:rPr>
      </w:pPr>
    </w:p>
    <w:p w:rsidR="00B46C76" w:rsidRDefault="00B46C76">
      <w:pPr>
        <w:rPr>
          <w:sz w:val="28"/>
          <w:szCs w:val="28"/>
        </w:rPr>
      </w:pPr>
    </w:p>
    <w:p w:rsidR="0055763C" w:rsidRPr="0003782B" w:rsidRDefault="0055763C">
      <w:pPr>
        <w:rPr>
          <w:sz w:val="28"/>
          <w:szCs w:val="28"/>
        </w:rPr>
      </w:pPr>
    </w:p>
    <w:p w:rsidR="006F1122" w:rsidRDefault="006F1122"/>
    <w:p w:rsidR="001F62E7" w:rsidRPr="00E713D2" w:rsidRDefault="00CF6114">
      <w:r w:rsidRPr="00E713D2">
        <w:t>Тимофеева С.В.</w:t>
      </w:r>
    </w:p>
    <w:p w:rsidR="00C2672F" w:rsidRPr="0003782B" w:rsidRDefault="001F62E7">
      <w:pPr>
        <w:rPr>
          <w:sz w:val="28"/>
          <w:szCs w:val="28"/>
        </w:rPr>
      </w:pPr>
      <w:r w:rsidRPr="00E713D2">
        <w:t>тел.</w:t>
      </w:r>
      <w:r w:rsidR="00CF6114" w:rsidRPr="00E713D2">
        <w:t xml:space="preserve"> 28-05-67</w:t>
      </w:r>
    </w:p>
    <w:sectPr w:rsidR="00C2672F" w:rsidRPr="0003782B" w:rsidSect="0088731C">
      <w:footerReference w:type="default" r:id="rId9"/>
      <w:pgSz w:w="11906" w:h="16838"/>
      <w:pgMar w:top="1135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365" w:rsidRDefault="005E0365" w:rsidP="0088731C">
      <w:r>
        <w:separator/>
      </w:r>
    </w:p>
  </w:endnote>
  <w:endnote w:type="continuationSeparator" w:id="0">
    <w:p w:rsidR="005E0365" w:rsidRDefault="005E0365" w:rsidP="0088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983700"/>
      <w:docPartObj>
        <w:docPartGallery w:val="Page Numbers (Bottom of Page)"/>
        <w:docPartUnique/>
      </w:docPartObj>
    </w:sdtPr>
    <w:sdtEndPr/>
    <w:sdtContent>
      <w:p w:rsidR="005E0365" w:rsidRDefault="005E03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30A">
          <w:rPr>
            <w:noProof/>
          </w:rPr>
          <w:t>3</w:t>
        </w:r>
        <w:r>
          <w:fldChar w:fldCharType="end"/>
        </w:r>
      </w:p>
    </w:sdtContent>
  </w:sdt>
  <w:p w:rsidR="005E0365" w:rsidRDefault="005E036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365" w:rsidRDefault="005E0365" w:rsidP="0088731C">
      <w:r>
        <w:separator/>
      </w:r>
    </w:p>
  </w:footnote>
  <w:footnote w:type="continuationSeparator" w:id="0">
    <w:p w:rsidR="005E0365" w:rsidRDefault="005E0365" w:rsidP="00887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2858"/>
    <w:multiLevelType w:val="hybridMultilevel"/>
    <w:tmpl w:val="B080A24C"/>
    <w:lvl w:ilvl="0" w:tplc="87FA0F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4A822AD"/>
    <w:multiLevelType w:val="hybridMultilevel"/>
    <w:tmpl w:val="76B20D74"/>
    <w:lvl w:ilvl="0" w:tplc="EFA8C4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72709B"/>
    <w:multiLevelType w:val="hybridMultilevel"/>
    <w:tmpl w:val="69C4FABE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">
    <w:nsid w:val="1BF25B3F"/>
    <w:multiLevelType w:val="hybridMultilevel"/>
    <w:tmpl w:val="DC10D82E"/>
    <w:lvl w:ilvl="0" w:tplc="F9D89C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77A2A6D"/>
    <w:multiLevelType w:val="hybridMultilevel"/>
    <w:tmpl w:val="AE08DC5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2BA218C9"/>
    <w:multiLevelType w:val="hybridMultilevel"/>
    <w:tmpl w:val="6DBC6056"/>
    <w:lvl w:ilvl="0" w:tplc="2B9C6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FA63F18"/>
    <w:multiLevelType w:val="hybridMultilevel"/>
    <w:tmpl w:val="8BB0544E"/>
    <w:lvl w:ilvl="0" w:tplc="128014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2D93703"/>
    <w:multiLevelType w:val="hybridMultilevel"/>
    <w:tmpl w:val="85E66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04FFD"/>
    <w:multiLevelType w:val="multilevel"/>
    <w:tmpl w:val="C6A6655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59E5C8A"/>
    <w:multiLevelType w:val="multilevel"/>
    <w:tmpl w:val="3E689A44"/>
    <w:lvl w:ilvl="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5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2205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2595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3345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3735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4485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4875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5625" w:hanging="1800"/>
      </w:pPr>
      <w:rPr>
        <w:rFonts w:hint="default"/>
        <w:i/>
      </w:rPr>
    </w:lvl>
  </w:abstractNum>
  <w:abstractNum w:abstractNumId="10">
    <w:nsid w:val="60F61875"/>
    <w:multiLevelType w:val="hybridMultilevel"/>
    <w:tmpl w:val="3D180A58"/>
    <w:lvl w:ilvl="0" w:tplc="1E982B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4FE42F1"/>
    <w:multiLevelType w:val="hybridMultilevel"/>
    <w:tmpl w:val="08FC2F0A"/>
    <w:lvl w:ilvl="0" w:tplc="D49CE3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10"/>
  </w:num>
  <w:num w:numId="5">
    <w:abstractNumId w:val="3"/>
  </w:num>
  <w:num w:numId="6">
    <w:abstractNumId w:val="11"/>
  </w:num>
  <w:num w:numId="7">
    <w:abstractNumId w:val="0"/>
  </w:num>
  <w:num w:numId="8">
    <w:abstractNumId w:val="2"/>
  </w:num>
  <w:num w:numId="9">
    <w:abstractNumId w:val="5"/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CC"/>
    <w:rsid w:val="00006267"/>
    <w:rsid w:val="00032CAE"/>
    <w:rsid w:val="00034C61"/>
    <w:rsid w:val="000359FB"/>
    <w:rsid w:val="0003782B"/>
    <w:rsid w:val="000402E1"/>
    <w:rsid w:val="00061F80"/>
    <w:rsid w:val="00095827"/>
    <w:rsid w:val="000F6B1E"/>
    <w:rsid w:val="00122870"/>
    <w:rsid w:val="00126F57"/>
    <w:rsid w:val="001305C6"/>
    <w:rsid w:val="0014654E"/>
    <w:rsid w:val="001517FE"/>
    <w:rsid w:val="001741AC"/>
    <w:rsid w:val="00196494"/>
    <w:rsid w:val="001A43CC"/>
    <w:rsid w:val="001B2F1B"/>
    <w:rsid w:val="001D0C36"/>
    <w:rsid w:val="001D5707"/>
    <w:rsid w:val="001E23B2"/>
    <w:rsid w:val="001E755E"/>
    <w:rsid w:val="001F0988"/>
    <w:rsid w:val="001F62E7"/>
    <w:rsid w:val="00212150"/>
    <w:rsid w:val="002213D9"/>
    <w:rsid w:val="00245E09"/>
    <w:rsid w:val="0025549F"/>
    <w:rsid w:val="00270D60"/>
    <w:rsid w:val="002B6ED5"/>
    <w:rsid w:val="00303044"/>
    <w:rsid w:val="00305EDA"/>
    <w:rsid w:val="003228CF"/>
    <w:rsid w:val="00324DEF"/>
    <w:rsid w:val="0034697F"/>
    <w:rsid w:val="003575D8"/>
    <w:rsid w:val="00361DAD"/>
    <w:rsid w:val="00362A52"/>
    <w:rsid w:val="003734CA"/>
    <w:rsid w:val="00385AAB"/>
    <w:rsid w:val="00386676"/>
    <w:rsid w:val="003953F0"/>
    <w:rsid w:val="00396C75"/>
    <w:rsid w:val="003A520F"/>
    <w:rsid w:val="003A6D55"/>
    <w:rsid w:val="003D4628"/>
    <w:rsid w:val="003D5990"/>
    <w:rsid w:val="003F3247"/>
    <w:rsid w:val="003F471E"/>
    <w:rsid w:val="003F5484"/>
    <w:rsid w:val="00406B85"/>
    <w:rsid w:val="004457BA"/>
    <w:rsid w:val="00480A2E"/>
    <w:rsid w:val="0048129E"/>
    <w:rsid w:val="004963B0"/>
    <w:rsid w:val="004A085E"/>
    <w:rsid w:val="004B3432"/>
    <w:rsid w:val="004D1328"/>
    <w:rsid w:val="004D26AE"/>
    <w:rsid w:val="005148F6"/>
    <w:rsid w:val="005205D1"/>
    <w:rsid w:val="00525FBA"/>
    <w:rsid w:val="00526B09"/>
    <w:rsid w:val="00530D6D"/>
    <w:rsid w:val="005436A3"/>
    <w:rsid w:val="00555FC6"/>
    <w:rsid w:val="0055763C"/>
    <w:rsid w:val="005E0365"/>
    <w:rsid w:val="005F3C9F"/>
    <w:rsid w:val="00604E07"/>
    <w:rsid w:val="00605803"/>
    <w:rsid w:val="00611C38"/>
    <w:rsid w:val="00613299"/>
    <w:rsid w:val="006174AE"/>
    <w:rsid w:val="006335BC"/>
    <w:rsid w:val="00642AAB"/>
    <w:rsid w:val="00655DD5"/>
    <w:rsid w:val="006572D3"/>
    <w:rsid w:val="006A02C4"/>
    <w:rsid w:val="006A7233"/>
    <w:rsid w:val="006B35C9"/>
    <w:rsid w:val="006B3BFC"/>
    <w:rsid w:val="006B47FE"/>
    <w:rsid w:val="006C4CE5"/>
    <w:rsid w:val="006C4E70"/>
    <w:rsid w:val="006D609B"/>
    <w:rsid w:val="006E12D6"/>
    <w:rsid w:val="006E724A"/>
    <w:rsid w:val="006F1122"/>
    <w:rsid w:val="007037C5"/>
    <w:rsid w:val="00705CBA"/>
    <w:rsid w:val="00710F93"/>
    <w:rsid w:val="007275F6"/>
    <w:rsid w:val="007431A0"/>
    <w:rsid w:val="00752F18"/>
    <w:rsid w:val="007534EF"/>
    <w:rsid w:val="00776AFB"/>
    <w:rsid w:val="00792057"/>
    <w:rsid w:val="00792F81"/>
    <w:rsid w:val="007A242F"/>
    <w:rsid w:val="007C3A91"/>
    <w:rsid w:val="007D6FF4"/>
    <w:rsid w:val="007E03F8"/>
    <w:rsid w:val="007E67CA"/>
    <w:rsid w:val="0080076C"/>
    <w:rsid w:val="0083302D"/>
    <w:rsid w:val="00833927"/>
    <w:rsid w:val="00845AA5"/>
    <w:rsid w:val="00883FFE"/>
    <w:rsid w:val="0088731C"/>
    <w:rsid w:val="0089608E"/>
    <w:rsid w:val="0089771F"/>
    <w:rsid w:val="008B360D"/>
    <w:rsid w:val="008B3966"/>
    <w:rsid w:val="008B7DC0"/>
    <w:rsid w:val="008D2198"/>
    <w:rsid w:val="008D4ECF"/>
    <w:rsid w:val="008E4F0C"/>
    <w:rsid w:val="008E72DE"/>
    <w:rsid w:val="00904025"/>
    <w:rsid w:val="009236E2"/>
    <w:rsid w:val="009254AF"/>
    <w:rsid w:val="00931266"/>
    <w:rsid w:val="00941E08"/>
    <w:rsid w:val="0096041B"/>
    <w:rsid w:val="0096129E"/>
    <w:rsid w:val="00966016"/>
    <w:rsid w:val="00967F78"/>
    <w:rsid w:val="00973C26"/>
    <w:rsid w:val="009755FA"/>
    <w:rsid w:val="00982BA9"/>
    <w:rsid w:val="009867B5"/>
    <w:rsid w:val="009B0C45"/>
    <w:rsid w:val="009B3DB7"/>
    <w:rsid w:val="009C1352"/>
    <w:rsid w:val="009D48F2"/>
    <w:rsid w:val="009D66CE"/>
    <w:rsid w:val="009E7016"/>
    <w:rsid w:val="009F09FB"/>
    <w:rsid w:val="009F730A"/>
    <w:rsid w:val="00A22B01"/>
    <w:rsid w:val="00A22F50"/>
    <w:rsid w:val="00A26D24"/>
    <w:rsid w:val="00A36112"/>
    <w:rsid w:val="00A6383F"/>
    <w:rsid w:val="00A82B76"/>
    <w:rsid w:val="00A84193"/>
    <w:rsid w:val="00AC2E0A"/>
    <w:rsid w:val="00AD7A13"/>
    <w:rsid w:val="00AE7D74"/>
    <w:rsid w:val="00AF6D7E"/>
    <w:rsid w:val="00B00D27"/>
    <w:rsid w:val="00B02CF4"/>
    <w:rsid w:val="00B02FF5"/>
    <w:rsid w:val="00B06B2B"/>
    <w:rsid w:val="00B221A1"/>
    <w:rsid w:val="00B2331E"/>
    <w:rsid w:val="00B244C1"/>
    <w:rsid w:val="00B2559F"/>
    <w:rsid w:val="00B44D09"/>
    <w:rsid w:val="00B46C76"/>
    <w:rsid w:val="00B47301"/>
    <w:rsid w:val="00B52901"/>
    <w:rsid w:val="00B94667"/>
    <w:rsid w:val="00BA2594"/>
    <w:rsid w:val="00BB04E0"/>
    <w:rsid w:val="00BB40C2"/>
    <w:rsid w:val="00BD0CEB"/>
    <w:rsid w:val="00BD6BC5"/>
    <w:rsid w:val="00BE0243"/>
    <w:rsid w:val="00C055A5"/>
    <w:rsid w:val="00C2672F"/>
    <w:rsid w:val="00C3183D"/>
    <w:rsid w:val="00C33A7D"/>
    <w:rsid w:val="00C47970"/>
    <w:rsid w:val="00C5520D"/>
    <w:rsid w:val="00C64393"/>
    <w:rsid w:val="00C65ED7"/>
    <w:rsid w:val="00C707C7"/>
    <w:rsid w:val="00C77CAD"/>
    <w:rsid w:val="00C836BF"/>
    <w:rsid w:val="00C857BF"/>
    <w:rsid w:val="00C87F17"/>
    <w:rsid w:val="00C97C8B"/>
    <w:rsid w:val="00CD2803"/>
    <w:rsid w:val="00CF5C1C"/>
    <w:rsid w:val="00CF6114"/>
    <w:rsid w:val="00D145B9"/>
    <w:rsid w:val="00D174FE"/>
    <w:rsid w:val="00D3060B"/>
    <w:rsid w:val="00D31E52"/>
    <w:rsid w:val="00D432A3"/>
    <w:rsid w:val="00D72C0C"/>
    <w:rsid w:val="00D8221F"/>
    <w:rsid w:val="00D859FF"/>
    <w:rsid w:val="00DB04BA"/>
    <w:rsid w:val="00DB24E1"/>
    <w:rsid w:val="00DB7C2B"/>
    <w:rsid w:val="00DE2082"/>
    <w:rsid w:val="00DF176A"/>
    <w:rsid w:val="00E052E2"/>
    <w:rsid w:val="00E1060D"/>
    <w:rsid w:val="00E11DF0"/>
    <w:rsid w:val="00E20F22"/>
    <w:rsid w:val="00E30334"/>
    <w:rsid w:val="00E3317E"/>
    <w:rsid w:val="00E41995"/>
    <w:rsid w:val="00E46D29"/>
    <w:rsid w:val="00E54137"/>
    <w:rsid w:val="00E57185"/>
    <w:rsid w:val="00E713D2"/>
    <w:rsid w:val="00E8182C"/>
    <w:rsid w:val="00E9466D"/>
    <w:rsid w:val="00EC37A8"/>
    <w:rsid w:val="00EE045B"/>
    <w:rsid w:val="00EE769E"/>
    <w:rsid w:val="00EF4207"/>
    <w:rsid w:val="00F070ED"/>
    <w:rsid w:val="00F37103"/>
    <w:rsid w:val="00F37EC9"/>
    <w:rsid w:val="00F418CA"/>
    <w:rsid w:val="00F432A6"/>
    <w:rsid w:val="00FA0599"/>
    <w:rsid w:val="00FB410F"/>
    <w:rsid w:val="00FB6881"/>
    <w:rsid w:val="00FC4350"/>
    <w:rsid w:val="00FC7F18"/>
    <w:rsid w:val="00FD1E4E"/>
    <w:rsid w:val="00FD5522"/>
    <w:rsid w:val="00FE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2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28CF"/>
    <w:pPr>
      <w:ind w:left="720"/>
      <w:contextualSpacing/>
    </w:pPr>
  </w:style>
  <w:style w:type="character" w:styleId="a6">
    <w:name w:val="Hyperlink"/>
    <w:basedOn w:val="a0"/>
    <w:rsid w:val="006C4E70"/>
    <w:rPr>
      <w:color w:val="0000FF" w:themeColor="hyperlink"/>
      <w:u w:val="single"/>
    </w:rPr>
  </w:style>
  <w:style w:type="paragraph" w:styleId="a7">
    <w:name w:val="header"/>
    <w:basedOn w:val="a"/>
    <w:link w:val="a8"/>
    <w:rsid w:val="00887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8731C"/>
    <w:rPr>
      <w:sz w:val="24"/>
      <w:szCs w:val="24"/>
    </w:rPr>
  </w:style>
  <w:style w:type="paragraph" w:styleId="a9">
    <w:name w:val="footer"/>
    <w:basedOn w:val="a"/>
    <w:link w:val="aa"/>
    <w:uiPriority w:val="99"/>
    <w:rsid w:val="00887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731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2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28CF"/>
    <w:pPr>
      <w:ind w:left="720"/>
      <w:contextualSpacing/>
    </w:pPr>
  </w:style>
  <w:style w:type="character" w:styleId="a6">
    <w:name w:val="Hyperlink"/>
    <w:basedOn w:val="a0"/>
    <w:rsid w:val="006C4E70"/>
    <w:rPr>
      <w:color w:val="0000FF" w:themeColor="hyperlink"/>
      <w:u w:val="single"/>
    </w:rPr>
  </w:style>
  <w:style w:type="paragraph" w:styleId="a7">
    <w:name w:val="header"/>
    <w:basedOn w:val="a"/>
    <w:link w:val="a8"/>
    <w:rsid w:val="00887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8731C"/>
    <w:rPr>
      <w:sz w:val="24"/>
      <w:szCs w:val="24"/>
    </w:rPr>
  </w:style>
  <w:style w:type="paragraph" w:styleId="a9">
    <w:name w:val="footer"/>
    <w:basedOn w:val="a"/>
    <w:link w:val="aa"/>
    <w:uiPriority w:val="99"/>
    <w:rsid w:val="00887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73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8;&#1080;&#1084;&#1086;&#1092;&#1077;&#1077;&#1074;&#1072;\Desktop\&#1064;&#1072;&#1073;&#1083;&#1086;&#1085;%20&#1079;&#1072;&#1082;&#1083;&#1102;&#1095;&#1077;&#1085;&#1080;&#1103;%20&#1072;&#1085;&#1072;&#1083;&#1080;&#1090;&#1080;&#1095;&#1077;&#1089;&#1082;&#1086;&#1075;&#1086;%20&#1086;&#1090;&#1076;&#1077;&#1083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D0816-C634-43D9-80B6-F53408232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заключения аналитического отдела</Template>
  <TotalTime>0</TotalTime>
  <Pages>3</Pages>
  <Words>672</Words>
  <Characters>5201</Characters>
  <Application>Microsoft Office Word</Application>
  <DocSecurity>4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Тимофеева</dc:creator>
  <cp:lastModifiedBy>Марина А. Черных</cp:lastModifiedBy>
  <cp:revision>2</cp:revision>
  <cp:lastPrinted>2019-03-22T07:28:00Z</cp:lastPrinted>
  <dcterms:created xsi:type="dcterms:W3CDTF">2023-08-15T04:51:00Z</dcterms:created>
  <dcterms:modified xsi:type="dcterms:W3CDTF">2023-08-15T04:51:00Z</dcterms:modified>
</cp:coreProperties>
</file>